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тарихы пәнінен </w:t>
      </w:r>
      <w:r>
        <w:rPr>
          <w:rFonts w:hint="default"/>
          <w:b/>
          <w:sz w:val="28"/>
          <w:szCs w:val="28"/>
          <w:lang w:val="ru-RU"/>
        </w:rPr>
        <w:t xml:space="preserve">9 сынып </w:t>
      </w:r>
      <w:r>
        <w:rPr>
          <w:rFonts w:hint="default"/>
          <w:b/>
          <w:sz w:val="28"/>
          <w:szCs w:val="28"/>
          <w:lang w:val="kk-KZ"/>
        </w:rPr>
        <w:t xml:space="preserve">білім алушыларын </w:t>
      </w:r>
      <w:r>
        <w:rPr>
          <w:b/>
          <w:sz w:val="28"/>
          <w:szCs w:val="28"/>
          <w:lang w:val="kk-KZ"/>
        </w:rPr>
        <w:t>қорытынды аттестаттауға</w:t>
      </w:r>
      <w:r>
        <w:rPr>
          <w:rFonts w:hint="default"/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дайынд</w:t>
      </w:r>
      <w:r>
        <w:rPr>
          <w:b/>
          <w:sz w:val="28"/>
          <w:szCs w:val="28"/>
          <w:lang w:val="ru-RU"/>
        </w:rPr>
        <w:t>ы</w:t>
      </w:r>
      <w:r>
        <w:rPr>
          <w:rFonts w:hint="default"/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 xml:space="preserve"> тапсырмалары</w:t>
      </w:r>
    </w:p>
    <w:p>
      <w:pPr>
        <w:pStyle w:val="16"/>
        <w:rPr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  бөлімі</w:t>
      </w: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Түрік  қағанаты  онтүстік-шығысында   шектесті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Византиямен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Иранмен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Қытаймен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Үндістан                            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[1]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Хан тағына сайлануға құқылы Шынғысхан ұрпақтары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Би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>) Батыр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Қожа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Төре     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[1]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Қожа Ахмет Йассауи кесенесі орналасқан қала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Атырау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kk-KZ"/>
        </w:rPr>
        <w:t>Қызылорда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  <w:lang w:val="kk-KZ"/>
        </w:rPr>
        <w:t>Тараз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Түркістан                                   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4.Отырар қаласында дүниеге келген ортағасырлық ғұлама ғалым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Әбу Райхан әл Бируни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kk-KZ"/>
        </w:rPr>
        <w:t>Әбу Насыр әл Фараби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  <w:lang w:val="kk-KZ"/>
        </w:rPr>
        <w:t>Махмуд Кашгари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kk-KZ"/>
        </w:rPr>
        <w:t>Жүсіп Баласағұни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[1]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«Жұт» термині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>A) Әскери қызмет міндеткерлігі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>B) Мал ұрлығы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>Малдың жаппай қырылуы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>D) Қолөнер түрі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[1]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Жібек матасын ең алғаш өндірген ел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Византия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Қытай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Парсы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Рим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[1] </w:t>
      </w:r>
    </w:p>
    <w:p>
      <w:pPr>
        <w:pStyle w:val="11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Әйелдер үйде қалған балалары мен жақындарына мереке-тойларда</w:t>
      </w:r>
    </w:p>
    <w:p>
      <w:pPr>
        <w:pStyle w:val="1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болған жерлерiнен ала келетiн кәде сый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Сәлемдеме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Сарқыт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Байғазы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Сүйінші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[1]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«Ескендір» поэмасының авторы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Абай Құнанбайұлы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Құрбанғали Халид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Мәшһүр Жүсіп Көпейұлы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Шәкәрім Құдайбердіұлы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[1]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 1822 жылғы «Сiбiр қырғыздары (қазақтары) туралы Жарғы» жасаған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А. Гейнс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Н. Коншин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C) М. Сперанский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П.Эссен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[1]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1836–1838 ж.ж Бөкей хандығындағы  көтерiлiстің басты себебi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Әскери бекіністер салынуы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 жер мәселесін шешу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орыс шаруаларының қоныстануы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хандық биліктін жойылуы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Патша үкiметi Қазақстан аумағына қоныс аударушыларды қоныстандырды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Екі аймаққа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Үш аймаққа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Бес аймаққа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Жеті аймаққа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[1]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Батыс және Шығыс Сiбiрге, сондай-ақ Обь өзенiндегi балық шаруашылығына жөнелетiлiп отырған тұз өндірілді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Басқұншақ кәсiпшiлiгінде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Елтон кәсiпшiлiгінде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Елек кәсiпшiлiгінде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Коряков кәсiпшiлiгінде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[1]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«Оян, қазақ!» атты жыр жинағының авторы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Ә.Бөкейханов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М.Дулатов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Б.Қаратаев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М.Шоқай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[1]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Ақтөбе облысы «Құрман» ұжымшарының тары шығымдылығын арттыруда жоғары нәтиже көрсеткен звено жетекшісі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Ким Ман Сам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B) Ы.Жакаев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Ш.Берсиев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М.Мұхамедиева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[1]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Республикалық референдум нәтижесінде жаңа Конституция қабылданды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1991 жылы 16 желтоқсан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1992 жылы 4 маусым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>1993 жылы 28 қантар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1995 жылы 30 тамыз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 </w:t>
      </w: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</w:p>
    <w:p>
      <w:pPr>
        <w:pStyle w:val="1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  бөлімі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Қазақ зиялыларының қоғамдағы рөлі  туралы  кестені толтырыңыз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118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зиялылары: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37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1.М. Дулатов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2.Ә.Бөкейханов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ой жазыңыз: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[5]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ПТМС формуласы арқылы пікіріңізді білдіріңіз «ХХ ғасырдың 20-30 жж. Кеңестік Қазақстандағы мәдениет қарқынды дамыды/дамымады»</w:t>
      </w:r>
    </w:p>
    <w:p>
      <w:pPr>
        <w:pStyle w:val="1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Позиция:  </w:t>
      </w:r>
    </w:p>
    <w:p>
      <w:pPr>
        <w:pStyle w:val="11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ойымша 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1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1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Себебі, мен оны былай түсіндіремін 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>
      <w:pPr>
        <w:pStyle w:val="11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1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Оны мен мына фактілермен, мысалдармен дәлелдей аламын 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>
      <w:pPr>
        <w:pStyle w:val="11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Осыған байланысты мен мынадай қорытынды шешімге келдім_____________________________________________________________________________________________________________________________________________________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</w:t>
      </w:r>
    </w:p>
    <w:p>
      <w:pPr>
        <w:pStyle w:val="1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[4]</w:t>
      </w:r>
    </w:p>
    <w:p>
      <w:pPr>
        <w:pStyle w:val="1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индустрияландырудың жетістіктері мен кемшіліктерін көрсетіңіз:</w:t>
      </w:r>
    </w:p>
    <w:p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индустрияландыру</w:t>
      </w:r>
    </w:p>
    <w:p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Прямая со стрелкой 4" o:spid="_x0000_s1027" o:spt="32" type="#_x0000_t32" style="position:absolute;left:0pt;flip:x;margin-left:143.7pt;margin-top:18.65pt;height:12.75pt;width:12.75pt;z-index:251660288;mso-width-relative:page;mso-height-relative:page;" filled="f" stroked="t" coordsize="21600,21600" o:gfxdata="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l4hLNgAAAAJAQAADwAAAAAAAAABACAAAAAiAAAAZHJzL2Rvd25yZXYueG1sUEsBAhQAFAAAAAgA&#10;h07iQENPznglAgAACgQAAA4AAAAAAAAAAQAgAAAAJwEAAGRycy9lMm9Eb2MueG1sUEsFBgAAAAAG&#10;AAYAWQEAAL4FAAAAAA==&#10;">
            <v:path arrowok="t"/>
            <v:fill on="f" focussize="0,0"/>
            <v:stroke weight="0.5pt" color="#4472C4" miterlimit="8" joinstyle="miter" endarrow="block"/>
            <v:imagedata o:title=""/>
            <o:lock v:ext="edit" aspectratio="f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Прямая со стрелкой 2" o:spid="_x0000_s1026" o:spt="32" type="#_x0000_t32" style="position:absolute;left:0pt;margin-left:305.7pt;margin-top:14.15pt;height:13.5pt;width:9.75pt;z-index:251659264;mso-width-relative:page;mso-height-relative:page;" filled="f" stroked="t" coordsize="21600,21600" o:gfxdata="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J8sTfaAAAACQEAAA8AAAAAAAAAAQAgAAAAIgAAAGRycy9kb3ducmV2LnhtbFBLAQIUABQA&#10;AAAIAIdO4kCR0aX8JwIAABQEAAAOAAAAAAAAAAEAIAAAACkBAABkcnMvZTJvRG9jLnhtbFBLBQYA&#10;AAAABgAGAFkBAADCBQAAAAA=&#10;">
            <v:path arrowok="t"/>
            <v:fill on="f" focussize="0,0"/>
            <v:stroke color="#4A7EBB" joinstyle="round" endarrow="block"/>
            <v:imagedata o:title=""/>
            <o:lock v:ext="edit" aspectratio="f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Жетістіктері                     Кемшіліктері   </w:t>
      </w:r>
    </w:p>
    <w:p>
      <w:pPr>
        <w:pStyle w:val="11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roundrect id="Прямоугольник: скругленные углы 1" o:spid="_x0000_s1029" o:spt="2" style="position:absolute;left:0pt;margin-left:258.65pt;margin-top:13.1pt;height:362.25pt;width:234pt;z-index:251660288;v-text-anchor:middle;mso-width-relative:page;mso-height-relative:page;" fillcolor="#FFFFFF" filled="t" stroked="t" coordsize="21600,21600" arcsize="0.166666666666667" o:gfxdata="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T72QatcAAAAKAQAADwAAAAAAAAABACAAAAAiAAAAZHJzL2Rvd25yZXYueG1sUEsBAhQAFAAAAAgA&#10;h07iQGG5eHzRAgAAYwUAAA4AAAAAAAAAAQAgAAAAJgEAAGRycy9lMm9Eb2MueG1sUEsFBgAAAAAG&#10;AAYAWQEAAGkGAAAAAA==&#10;">
            <v:path/>
            <v:fill on="t" color2="#FFFFFF" focussize="0,0"/>
            <v:stroke weight="1pt" color="#70AD47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oundrect id="Прямоугольник: скругленные углы 3" o:spid="_x0000_s1028" o:spt="2" style="position:absolute;left:0pt;margin-left:2.9pt;margin-top:0.05pt;height:366.75pt;width:199.5pt;z-index:251659264;v-text-anchor:middle;mso-width-relative:page;mso-height-relative:page;" fillcolor="#FFFFFF" filled="t" stroked="t" coordsize="21600,21600" arcsize="0.166666666666667" o:gfxdata="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NkT4LfS&#10;AAAABQEAAA8AAAAAAAAAAQAgAAAAIgAAAGRycy9kb3ducmV2LnhtbFBLAQIUABQAAAAIAIdO4kD6&#10;fCBS0QIAAGMFAAAOAAAAAAAAAAEAIAAAACEBAABkcnMvZTJvRG9jLnhtbFBLBQYAAAAABgAGAFkB&#10;AABkBgAAAAA=&#10;">
            <v:path/>
            <v:fill on="t" color2="#FFFFFF" focussize="0,0"/>
            <v:stroke weight="1pt" color="#70AD47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</w:p>
              </w:txbxContent>
            </v:textbox>
          </v:roundrect>
        </w:pic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[2]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1916 жылғы Жетісу және Торғай облыстарындағы көтерілістерді салыстырып, кестеге жазыңыз:</w:t>
      </w:r>
    </w:p>
    <w:tbl>
      <w:tblPr>
        <w:tblStyle w:val="10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Жетісу облысындағы көтеріліс ерекшеліктері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Ортақ белгілері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 облысындағы көтеріліс ерекшеліктері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[3]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 Төмендегі терминге анықтама беріңіз: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Инфляция_____________________________________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[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5DF57"/>
    <w:multiLevelType w:val="singleLevel"/>
    <w:tmpl w:val="67E5DF57"/>
    <w:lvl w:ilvl="0" w:tentative="0">
      <w:start w:val="1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A6A"/>
    <w:rsid w:val="000225F4"/>
    <w:rsid w:val="000256BE"/>
    <w:rsid w:val="0004014F"/>
    <w:rsid w:val="00055034"/>
    <w:rsid w:val="00055E1D"/>
    <w:rsid w:val="000744C9"/>
    <w:rsid w:val="0007741F"/>
    <w:rsid w:val="00087B51"/>
    <w:rsid w:val="00094996"/>
    <w:rsid w:val="000B47E8"/>
    <w:rsid w:val="000C1EEF"/>
    <w:rsid w:val="000C7D12"/>
    <w:rsid w:val="000E438D"/>
    <w:rsid w:val="000E56F0"/>
    <w:rsid w:val="000E6CF7"/>
    <w:rsid w:val="001016FD"/>
    <w:rsid w:val="00111F1F"/>
    <w:rsid w:val="00147327"/>
    <w:rsid w:val="00147B76"/>
    <w:rsid w:val="001668F9"/>
    <w:rsid w:val="00185580"/>
    <w:rsid w:val="00191445"/>
    <w:rsid w:val="001A5E47"/>
    <w:rsid w:val="001B22D4"/>
    <w:rsid w:val="00202D31"/>
    <w:rsid w:val="00236DCB"/>
    <w:rsid w:val="0026141B"/>
    <w:rsid w:val="0029475D"/>
    <w:rsid w:val="002D1C27"/>
    <w:rsid w:val="002D55E2"/>
    <w:rsid w:val="002F4839"/>
    <w:rsid w:val="00315292"/>
    <w:rsid w:val="003234BD"/>
    <w:rsid w:val="003328AC"/>
    <w:rsid w:val="003352E6"/>
    <w:rsid w:val="00350484"/>
    <w:rsid w:val="00366B27"/>
    <w:rsid w:val="003A5823"/>
    <w:rsid w:val="003B5161"/>
    <w:rsid w:val="003B5558"/>
    <w:rsid w:val="003F6428"/>
    <w:rsid w:val="00400A6A"/>
    <w:rsid w:val="00410BE9"/>
    <w:rsid w:val="00425092"/>
    <w:rsid w:val="004939B5"/>
    <w:rsid w:val="004D30D7"/>
    <w:rsid w:val="004E0A9F"/>
    <w:rsid w:val="004F0C41"/>
    <w:rsid w:val="004F4EB5"/>
    <w:rsid w:val="00511193"/>
    <w:rsid w:val="00520926"/>
    <w:rsid w:val="00536F04"/>
    <w:rsid w:val="00546949"/>
    <w:rsid w:val="00556054"/>
    <w:rsid w:val="00562F48"/>
    <w:rsid w:val="00566C4E"/>
    <w:rsid w:val="00575BBC"/>
    <w:rsid w:val="0059503F"/>
    <w:rsid w:val="005B204E"/>
    <w:rsid w:val="005B2880"/>
    <w:rsid w:val="005C19C7"/>
    <w:rsid w:val="005C3A5F"/>
    <w:rsid w:val="005D000E"/>
    <w:rsid w:val="005D27F5"/>
    <w:rsid w:val="005E1519"/>
    <w:rsid w:val="005F6288"/>
    <w:rsid w:val="0060021F"/>
    <w:rsid w:val="00640F98"/>
    <w:rsid w:val="00650995"/>
    <w:rsid w:val="00657D5C"/>
    <w:rsid w:val="00681E51"/>
    <w:rsid w:val="00683496"/>
    <w:rsid w:val="00695F94"/>
    <w:rsid w:val="006A72EE"/>
    <w:rsid w:val="006D6A70"/>
    <w:rsid w:val="006E7133"/>
    <w:rsid w:val="006F3D68"/>
    <w:rsid w:val="00740188"/>
    <w:rsid w:val="00742CA9"/>
    <w:rsid w:val="00742D5F"/>
    <w:rsid w:val="0075615B"/>
    <w:rsid w:val="00770FC9"/>
    <w:rsid w:val="00785B91"/>
    <w:rsid w:val="00790AB4"/>
    <w:rsid w:val="007A677F"/>
    <w:rsid w:val="007A7C3D"/>
    <w:rsid w:val="007B2B19"/>
    <w:rsid w:val="007C1F16"/>
    <w:rsid w:val="007C4B06"/>
    <w:rsid w:val="007D32AC"/>
    <w:rsid w:val="007E3D36"/>
    <w:rsid w:val="008204D2"/>
    <w:rsid w:val="008316E8"/>
    <w:rsid w:val="00834001"/>
    <w:rsid w:val="00850B8B"/>
    <w:rsid w:val="00854F3A"/>
    <w:rsid w:val="00864278"/>
    <w:rsid w:val="008946BD"/>
    <w:rsid w:val="008E1F61"/>
    <w:rsid w:val="008F49A8"/>
    <w:rsid w:val="00916F35"/>
    <w:rsid w:val="009417C0"/>
    <w:rsid w:val="00964DD4"/>
    <w:rsid w:val="009822F9"/>
    <w:rsid w:val="009B147D"/>
    <w:rsid w:val="009B49A1"/>
    <w:rsid w:val="009C1D20"/>
    <w:rsid w:val="009C2A7B"/>
    <w:rsid w:val="009C3740"/>
    <w:rsid w:val="009D65BD"/>
    <w:rsid w:val="009E4FEB"/>
    <w:rsid w:val="009F230F"/>
    <w:rsid w:val="00A169FE"/>
    <w:rsid w:val="00A25F21"/>
    <w:rsid w:val="00A37D22"/>
    <w:rsid w:val="00A43BBB"/>
    <w:rsid w:val="00A44C17"/>
    <w:rsid w:val="00A60574"/>
    <w:rsid w:val="00A673EA"/>
    <w:rsid w:val="00A763AF"/>
    <w:rsid w:val="00A77535"/>
    <w:rsid w:val="00AB3754"/>
    <w:rsid w:val="00AC0B51"/>
    <w:rsid w:val="00B07225"/>
    <w:rsid w:val="00B3253B"/>
    <w:rsid w:val="00B42B2A"/>
    <w:rsid w:val="00BA0230"/>
    <w:rsid w:val="00BB24A6"/>
    <w:rsid w:val="00C13C6D"/>
    <w:rsid w:val="00C72E15"/>
    <w:rsid w:val="00C747CA"/>
    <w:rsid w:val="00C75799"/>
    <w:rsid w:val="00C76610"/>
    <w:rsid w:val="00CA1D4F"/>
    <w:rsid w:val="00CB5FF4"/>
    <w:rsid w:val="00CC0C4F"/>
    <w:rsid w:val="00CD719F"/>
    <w:rsid w:val="00CE5CCD"/>
    <w:rsid w:val="00CF1EAD"/>
    <w:rsid w:val="00D14F28"/>
    <w:rsid w:val="00D71E33"/>
    <w:rsid w:val="00D75384"/>
    <w:rsid w:val="00D76E84"/>
    <w:rsid w:val="00DB5B54"/>
    <w:rsid w:val="00DE2496"/>
    <w:rsid w:val="00E124D4"/>
    <w:rsid w:val="00E169CB"/>
    <w:rsid w:val="00E16D3E"/>
    <w:rsid w:val="00E4740A"/>
    <w:rsid w:val="00E62CB3"/>
    <w:rsid w:val="00E66EA0"/>
    <w:rsid w:val="00E764DA"/>
    <w:rsid w:val="00E86EFF"/>
    <w:rsid w:val="00E9565B"/>
    <w:rsid w:val="00EA37E4"/>
    <w:rsid w:val="00EA4D65"/>
    <w:rsid w:val="00EA7A36"/>
    <w:rsid w:val="00ED7F96"/>
    <w:rsid w:val="00EF035B"/>
    <w:rsid w:val="00EF6CA1"/>
    <w:rsid w:val="00F12D18"/>
    <w:rsid w:val="00F30B58"/>
    <w:rsid w:val="00F91B65"/>
    <w:rsid w:val="00FA4D64"/>
    <w:rsid w:val="00FD2167"/>
    <w:rsid w:val="00FE3809"/>
    <w:rsid w:val="00FE71E5"/>
    <w:rsid w:val="00FF3E27"/>
    <w:rsid w:val="1A6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HTML Preformatted"/>
    <w:basedOn w:val="1"/>
    <w:link w:val="1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"/>
    <w:basedOn w:val="2"/>
    <w:link w:val="6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character" w:customStyle="1" w:styleId="15">
    <w:name w:val="Стандартный HTML Знак"/>
    <w:basedOn w:val="2"/>
    <w:link w:val="9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6BECF-8D60-4BF3-AF35-6502B93FC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1561</Words>
  <Characters>8898</Characters>
  <Lines>74</Lines>
  <Paragraphs>20</Paragraphs>
  <TotalTime>1</TotalTime>
  <ScaleCrop>false</ScaleCrop>
  <LinksUpToDate>false</LinksUpToDate>
  <CharactersWithSpaces>10439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2020-01-22T08:48:00Z</dcterms:created>
  <dc:creator>user</dc:creator>
  <cp:lastModifiedBy>Надира Сулейменова</cp:lastModifiedBy>
  <cp:lastPrinted>2021-03-29T10:33:00Z</cp:lastPrinted>
  <dcterms:modified xsi:type="dcterms:W3CDTF">2024-04-12T11:41:05Z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ED29DA8C0149436F8009D5F25DC2FA5A</vt:lpwstr>
  </property>
</Properties>
</file>