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F2" w:rsidRDefault="001B2F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Дүниежүзі тарихы пәнінен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9 сынып білім алушыларын </w:t>
      </w:r>
    </w:p>
    <w:p w:rsidR="00991F18" w:rsidRDefault="001B2F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қорытынды аттестаттауға дайындық тапсырмалары</w:t>
      </w:r>
    </w:p>
    <w:p w:rsidR="00991F18" w:rsidRDefault="00991F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91F18" w:rsidRDefault="001B2F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  бөлімі</w:t>
      </w:r>
    </w:p>
    <w:p w:rsidR="00991F18" w:rsidRDefault="00991F18">
      <w:pPr>
        <w:widowControl/>
        <w:spacing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kk-KZ"/>
        </w:rPr>
      </w:pPr>
    </w:p>
    <w:p w:rsidR="00991F18" w:rsidRDefault="001B2F32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1. Елдегі </w:t>
      </w:r>
      <w:r>
        <w:fldChar w:fldCharType="begin"/>
      </w:r>
      <w:r w:rsidRPr="00A16EF2">
        <w:rPr>
          <w:lang w:val="kk-KZ"/>
        </w:rPr>
        <w:instrText xml:space="preserve"> HYPERLINK "https://kk.wikipedia.org/wiki/%D0%9A%D0%B0%D0%BF%D0%B8%D1%82%D0%B0%D0%BB" \o "Капитал" </w:instrText>
      </w:r>
      <w:r>
        <w:fldChar w:fldCharType="separate"/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kk-KZ"/>
        </w:rPr>
        <w:t>капиталдың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едәуір бөлігін иемденген әлеуметтік топ:</w:t>
      </w:r>
    </w:p>
    <w:p w:rsidR="00991F18" w:rsidRDefault="001B2F32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абсолюттік монархия </w:t>
      </w:r>
      <w:r>
        <w:rPr>
          <w:rFonts w:ascii="Times New Roman" w:hAnsi="Times New Roman"/>
          <w:sz w:val="28"/>
          <w:szCs w:val="28"/>
          <w:lang w:val="kk-KZ"/>
        </w:rPr>
        <w:br/>
        <w:t>В) социалистік қозғалыс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bCs/>
          <w:color w:val="202122"/>
          <w:sz w:val="28"/>
          <w:szCs w:val="28"/>
          <w:shd w:val="clear" w:color="auto" w:fill="FFFFFF"/>
          <w:lang w:val="kk-KZ"/>
        </w:rPr>
        <w:t>буржуазия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D) феодалдық тәртіп                                                                                                                         </w:t>
      </w:r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</w:rPr>
        <w:t>[1]</w:t>
      </w:r>
    </w:p>
    <w:p w:rsidR="00991F18" w:rsidRDefault="001B2F32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 xml:space="preserve">2.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>Феодалдық сатыға кірмеген топ: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</w:t>
      </w:r>
    </w:p>
    <w:p w:rsidR="00991F18" w:rsidRDefault="001B2F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король</w:t>
      </w:r>
    </w:p>
    <w:p w:rsidR="00991F18" w:rsidRDefault="001B2F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герцогтар мен графтар</w:t>
      </w:r>
    </w:p>
    <w:p w:rsidR="00991F18" w:rsidRDefault="001B2F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барондар мен виконттар</w:t>
      </w:r>
    </w:p>
    <w:p w:rsidR="00991F18" w:rsidRDefault="001B2F32">
      <w:pPr>
        <w:widowControl/>
        <w:spacing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шаруалар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1B2F32">
      <w:pPr>
        <w:pStyle w:val="a9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 xml:space="preserve">Адамның жаппай саяси билікке, қоғамның жаппай мемлекет билігіне бағынуы. Тоталитаризм азаматтық қоғамның барлық жағын бір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>орталыққа бағындырып, мемлекеттік органдардың шырмауын барынша күшейту тәртібі: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A) нәсілшілдік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тоталитаризм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фашизм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шовинизм</w:t>
      </w:r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Х</w:t>
      </w:r>
      <w:r w:rsidRPr="00A16EF2">
        <w:rPr>
          <w:rFonts w:ascii="Times New Roman" w:hAnsi="Times New Roman"/>
          <w:sz w:val="28"/>
          <w:szCs w:val="28"/>
          <w:lang w:val="kk-KZ"/>
        </w:rPr>
        <w:t>V</w:t>
      </w:r>
      <w:r>
        <w:rPr>
          <w:rFonts w:ascii="Times New Roman" w:hAnsi="Times New Roman"/>
          <w:sz w:val="28"/>
          <w:szCs w:val="28"/>
          <w:lang w:val="kk-KZ"/>
        </w:rPr>
        <w:t>ІІІ-ХІХ ғасырларда Еуропа мен Америка елдерінің рухани мәдениетінде тараған идеялық-көркемдік бағыт: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A) импрессион</w:t>
      </w:r>
      <w:r>
        <w:rPr>
          <w:rFonts w:ascii="Times New Roman" w:hAnsi="Times New Roman"/>
          <w:sz w:val="28"/>
          <w:szCs w:val="28"/>
          <w:lang w:val="kk-KZ"/>
        </w:rPr>
        <w:t>изм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неоклассицизм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реализм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романтизм</w:t>
      </w:r>
    </w:p>
    <w:p w:rsidR="00991F18" w:rsidRDefault="001B2F32">
      <w:pPr>
        <w:pStyle w:val="a9"/>
        <w:jc w:val="right"/>
        <w:rPr>
          <w:rFonts w:ascii="Times New Roman" w:eastAsiaTheme="minorHAnsi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1B2F32">
      <w:pPr>
        <w:widowControl/>
        <w:spacing w:line="240" w:lineRule="auto"/>
        <w:rPr>
          <w:rFonts w:ascii="Times New Roman" w:eastAsiaTheme="minorHAnsi" w:hAnsi="Times New Roman"/>
          <w:i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>5</w:t>
      </w:r>
      <w:r>
        <w:rPr>
          <w:rFonts w:ascii="Times New Roman" w:eastAsiaTheme="minorHAnsi" w:hAnsi="Times New Roman"/>
          <w:i/>
          <w:sz w:val="28"/>
          <w:szCs w:val="28"/>
          <w:lang w:val="kk-KZ"/>
        </w:rPr>
        <w:t xml:space="preserve">. </w:t>
      </w:r>
      <w:r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kk-KZ"/>
        </w:rPr>
        <w:t>Қалыптасқан</w:t>
      </w:r>
      <w:r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kk-KZ"/>
        </w:rPr>
        <w:t xml:space="preserve"> қағидалар мен дәстүрден, өмір бірқалыптылығынан алшақтай отырып, көркем мәдениетті жаңғыртпақ болған мәдени ағым</w:t>
      </w:r>
      <w:r>
        <w:rPr>
          <w:rFonts w:ascii="Times New Roman" w:eastAsiaTheme="minorHAnsi" w:hAnsi="Times New Roman"/>
          <w:color w:val="333333"/>
          <w:sz w:val="28"/>
          <w:szCs w:val="28"/>
          <w:shd w:val="clear" w:color="auto" w:fill="FFFFFF"/>
          <w:lang w:val="kk-KZ"/>
        </w:rPr>
        <w:t>: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А) реализм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В) модернизм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С) символизм</w:t>
      </w:r>
    </w:p>
    <w:p w:rsidR="00991F18" w:rsidRDefault="001B2F32">
      <w:pPr>
        <w:spacing w:line="240" w:lineRule="auto"/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D) авангардизм                                                                                                              </w:t>
      </w:r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1B2F32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>6. Ағартушылық дәуірі қамтылған кезең: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А) XVIIғ. екінші жарт.- XVIII ғ. соңы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В) XVIII ғ. соңы-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ғ.басы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С) XVIғ. соңы - XVIII 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ғ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. басы</w:t>
      </w:r>
    </w:p>
    <w:p w:rsidR="00991F18" w:rsidRDefault="001B2F32">
      <w:pPr>
        <w:numPr>
          <w:ilvl w:val="0"/>
          <w:numId w:val="1"/>
        </w:numPr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XVIII ғ. соңы-XIX ғ.соңы              </w:t>
      </w:r>
    </w:p>
    <w:p w:rsidR="00991F18" w:rsidRDefault="001B2F32">
      <w:pPr>
        <w:pStyle w:val="a9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          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7. Ортағасырлық ғалым Ұлықбектің үлкен астрономиялық мектебі орналасқан қала: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A) Сайрам 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Самарқан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Ташкент</w:t>
      </w:r>
    </w:p>
    <w:p w:rsidR="00991F18" w:rsidRDefault="001B2F32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Түркістан</w:t>
      </w:r>
    </w:p>
    <w:p w:rsidR="00991F18" w:rsidRDefault="001B2F32">
      <w:pPr>
        <w:pStyle w:val="a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1B2F32">
      <w:pPr>
        <w:widowControl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8. Гонконг 1997 жылы «бір мемлекет – екі құрылым» заңы аясында Қытайға қайтарылып берілді. Қытайдың отарда қалған жерлерін қайтарып алу ісінде де айтарлықтай нәтижеге қол жеткізген реформатор:</w:t>
      </w:r>
    </w:p>
    <w:p w:rsidR="00991F18" w:rsidRDefault="001B2F32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Дэн Сяопин</w:t>
      </w:r>
    </w:p>
    <w:p w:rsidR="00991F18" w:rsidRDefault="001B2F32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Мао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Цзедун</w:t>
      </w:r>
      <w:proofErr w:type="spellEnd"/>
    </w:p>
    <w:p w:rsidR="00991F18" w:rsidRDefault="001B2F32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Цзян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Цземин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91F18" w:rsidRDefault="001B2F32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>) Чан Кайши</w:t>
      </w:r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</w:rPr>
        <w:t>[1]</w:t>
      </w:r>
    </w:p>
    <w:p w:rsidR="00991F18" w:rsidRDefault="001B2F32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9. 1914 жылы 28 маусымда Сараево қаласында қаза тапқан Австро -Венгрия тағының мұрагері</w:t>
      </w:r>
      <w:r>
        <w:rPr>
          <w:rFonts w:ascii="Times New Roman" w:eastAsia="Calibri" w:hAnsi="Times New Roman"/>
          <w:sz w:val="28"/>
          <w:szCs w:val="28"/>
          <w:lang w:val="kk-KZ"/>
        </w:rPr>
        <w:t>:</w:t>
      </w:r>
    </w:p>
    <w:p w:rsidR="00991F18" w:rsidRDefault="001B2F32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A) Б.Муссолини</w:t>
      </w:r>
    </w:p>
    <w:p w:rsidR="00991F18" w:rsidRDefault="001B2F32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B) Д.Маттеотти</w:t>
      </w:r>
    </w:p>
    <w:p w:rsidR="00991F18" w:rsidRDefault="001B2F32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C) Ф.Фердинанд</w:t>
      </w:r>
    </w:p>
    <w:p w:rsidR="00991F18" w:rsidRDefault="001B2F32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D) Л.Блюм</w:t>
      </w:r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1B2F32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10. Екінші дүниежүзілік соғыс аяқталды:</w:t>
      </w:r>
    </w:p>
    <w:p w:rsidR="00991F18" w:rsidRDefault="001B2F32">
      <w:pPr>
        <w:widowControl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1939 ж. 1 қыркүйек</w:t>
      </w:r>
      <w:r>
        <w:rPr>
          <w:rFonts w:ascii="Times New Roman" w:hAnsi="Times New Roman"/>
          <w:sz w:val="28"/>
          <w:szCs w:val="28"/>
          <w:lang w:val="kk-KZ"/>
        </w:rPr>
        <w:br/>
        <w:t>В  1941 ж. 22 маусым</w:t>
      </w:r>
    </w:p>
    <w:p w:rsidR="00991F18" w:rsidRDefault="001B2F32">
      <w:pPr>
        <w:widowControl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С) 1945 ж. 16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сәуі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br/>
        <w:t>D) 19</w:t>
      </w:r>
      <w:r>
        <w:rPr>
          <w:rFonts w:ascii="Times New Roman" w:hAnsi="Times New Roman"/>
          <w:sz w:val="28"/>
          <w:szCs w:val="28"/>
          <w:lang w:val="ru-RU"/>
        </w:rPr>
        <w:t xml:space="preserve">45 ж.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қыркүйек</w:t>
      </w:r>
      <w:proofErr w:type="spellEnd"/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</w:rPr>
        <w:t>[1]</w:t>
      </w:r>
    </w:p>
    <w:p w:rsidR="00991F18" w:rsidRDefault="001B2F32">
      <w:pPr>
        <w:widowControl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  <w:lang w:val="kk-KZ"/>
        </w:rPr>
        <w:t xml:space="preserve">11.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Мақсаты қоғамның негізгі қозғаушы күші ретінде жұмысшы табының маңызын теориялық негіздеу болған философиялық, экономикалық және әлеуметтік-саяси көзқарастар жүйесі:</w:t>
      </w:r>
    </w:p>
    <w:p w:rsidR="00991F18" w:rsidRDefault="001B2F32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A) Демократия </w:t>
      </w:r>
    </w:p>
    <w:p w:rsidR="00991F18" w:rsidRDefault="001B2F32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Консервативтік</w:t>
      </w:r>
      <w:proofErr w:type="spellEnd"/>
    </w:p>
    <w:p w:rsidR="00991F18" w:rsidRDefault="001B2F32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С) Либерализм</w:t>
      </w:r>
    </w:p>
    <w:p w:rsidR="00991F18" w:rsidRDefault="001B2F32">
      <w:pPr>
        <w:widowControl/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D) Марксизм</w:t>
      </w:r>
    </w:p>
    <w:p w:rsidR="00991F18" w:rsidRDefault="001B2F32">
      <w:pPr>
        <w:pStyle w:val="a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</w:rPr>
        <w:t>[1]</w:t>
      </w:r>
    </w:p>
    <w:p w:rsidR="00991F18" w:rsidRDefault="001B2F32">
      <w:pPr>
        <w:widowControl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 Өндірістің өсуіне маңызды ықпал еткен  жаппай өндірістің  конвейрлік әдісін таралуына негіз болған зауыт: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А) Ягуар автомобилі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В) Мерседес автомобилі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С) Форд автомобилі</w:t>
      </w:r>
    </w:p>
    <w:p w:rsidR="00991F18" w:rsidRDefault="001B2F32">
      <w:pPr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D) Вольво автомобилі          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                                      </w:t>
      </w:r>
    </w:p>
    <w:p w:rsidR="00991F18" w:rsidRDefault="001B2F32">
      <w:pPr>
        <w:pStyle w:val="a9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991F18">
      <w:pPr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1B2F32">
      <w:pPr>
        <w:widowControl/>
        <w:kinsoku w:val="0"/>
        <w:overflowPunct w:val="0"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lastRenderedPageBreak/>
        <w:t xml:space="preserve">13.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1765 жылы «Дженни» атты механикалық жіп иіретін машина </w:t>
      </w: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ойлап тапты</w:t>
      </w:r>
      <w:r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:</w:t>
      </w:r>
    </w:p>
    <w:p w:rsidR="00991F18" w:rsidRDefault="001B2F32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A) Р. Аркрайт</w:t>
      </w:r>
    </w:p>
    <w:p w:rsidR="00991F18" w:rsidRDefault="001B2F32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B) Д.Уатт</w:t>
      </w:r>
    </w:p>
    <w:p w:rsidR="00991F18" w:rsidRDefault="001B2F32">
      <w:pPr>
        <w:widowControl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C) Д.Кей</w:t>
      </w:r>
    </w:p>
    <w:p w:rsidR="00991F18" w:rsidRDefault="001B2F32">
      <w:pPr>
        <w:widowControl/>
        <w:kinsoku w:val="0"/>
        <w:overflowPunct w:val="0"/>
        <w:spacing w:line="240" w:lineRule="auto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D) Д.Харгривс</w:t>
      </w:r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1B2F32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14. Бағаның өсуінен, тауарлар тапшылығынан және тауарлар мен қызметтер сапасының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төмендеуінен туындайтын ақшаның құнсыздануы, сондай-ақ оның сатып алу қабілетінің төмендеуі:</w:t>
      </w:r>
    </w:p>
    <w:p w:rsidR="00991F18" w:rsidRDefault="001B2F32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несие</w:t>
      </w:r>
      <w:r>
        <w:rPr>
          <w:rFonts w:ascii="Times New Roman" w:hAnsi="Times New Roman"/>
          <w:sz w:val="28"/>
          <w:szCs w:val="28"/>
          <w:lang w:val="kk-KZ"/>
        </w:rPr>
        <w:br/>
        <w:t>В) қор биржасы</w:t>
      </w:r>
      <w:r>
        <w:rPr>
          <w:rFonts w:ascii="Times New Roman" w:hAnsi="Times New Roman"/>
          <w:sz w:val="28"/>
          <w:szCs w:val="28"/>
          <w:lang w:val="kk-KZ"/>
        </w:rPr>
        <w:br/>
        <w:t>С) инфляция</w:t>
      </w:r>
    </w:p>
    <w:p w:rsidR="00991F18" w:rsidRDefault="001B2F32">
      <w:pPr>
        <w:widowControl/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D) банкроттық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</w:p>
    <w:p w:rsidR="00991F18" w:rsidRDefault="001B2F32">
      <w:pPr>
        <w:pStyle w:val="a9"/>
        <w:jc w:val="right"/>
        <w:rPr>
          <w:rFonts w:ascii="Times New Roman" w:eastAsiaTheme="minorHAnsi" w:hAnsi="Times New Roman"/>
          <w:i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1B2F32">
      <w:pPr>
        <w:widowControl/>
        <w:spacing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 xml:space="preserve">15. Кеңес үкіметіндегі   әміршілдік  билікті сақтай отырып, экономикаға капиталистік қатынастарды енгізуді көздеген  ЖЭС  саясаты жүзеге асқан жыл: 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А) 1920 жылы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В) 1921 жылы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>С) 1922 жылы</w:t>
      </w:r>
    </w:p>
    <w:p w:rsidR="00991F18" w:rsidRDefault="001B2F32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D) 1923 жылы         </w:t>
      </w:r>
    </w:p>
    <w:p w:rsidR="00991F18" w:rsidRDefault="001B2F32">
      <w:pPr>
        <w:pStyle w:val="a9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[1]</w:t>
      </w: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widowControl/>
        <w:spacing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1B2F32">
      <w:pPr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kk-KZ"/>
        </w:rPr>
        <w:t xml:space="preserve">      </w:t>
      </w:r>
    </w:p>
    <w:p w:rsidR="00991F18" w:rsidRDefault="00991F1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991F18" w:rsidRDefault="00991F1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991F18" w:rsidRDefault="00991F1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991F18" w:rsidRDefault="001B2F32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lastRenderedPageBreak/>
        <w:t>В бөлімі</w:t>
      </w:r>
    </w:p>
    <w:p w:rsidR="00991F18" w:rsidRDefault="00991F18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XX ғ. бұқаралық мәдениеттің үш коммуникациялық бөлігін сипаттаңыз:</w:t>
      </w:r>
    </w:p>
    <w:p w:rsidR="00991F18" w:rsidRDefault="00991F18">
      <w:pPr>
        <w:kinsoku w:val="0"/>
        <w:overflowPunct w:val="0"/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991F18">
        <w:tc>
          <w:tcPr>
            <w:tcW w:w="3402" w:type="dxa"/>
            <w:shd w:val="clear" w:color="auto" w:fill="auto"/>
          </w:tcPr>
          <w:p w:rsidR="00991F18" w:rsidRDefault="001B2F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XX ғ. бұқаралық мәдениеттің үш коммуникация бөлігі:</w:t>
            </w:r>
          </w:p>
        </w:tc>
        <w:tc>
          <w:tcPr>
            <w:tcW w:w="3402" w:type="dxa"/>
            <w:shd w:val="clear" w:color="auto" w:fill="auto"/>
          </w:tcPr>
          <w:p w:rsidR="00991F18" w:rsidRDefault="001B2F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Бұқаралық мәдениеттің қоғамның рухани дамуына ықпалын  түсіндір</w:t>
            </w:r>
          </w:p>
        </w:tc>
        <w:tc>
          <w:tcPr>
            <w:tcW w:w="3119" w:type="dxa"/>
          </w:tcPr>
          <w:p w:rsidR="00991F18" w:rsidRDefault="001B2F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 – тың маңызы:</w:t>
            </w:r>
          </w:p>
        </w:tc>
      </w:tr>
      <w:tr w:rsidR="00991F18" w:rsidRPr="00A16EF2">
        <w:tc>
          <w:tcPr>
            <w:tcW w:w="3402" w:type="dxa"/>
            <w:shd w:val="clear" w:color="auto" w:fill="auto"/>
          </w:tcPr>
          <w:p w:rsidR="00991F18" w:rsidRDefault="001B2F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Бұқаралық ақпарат құралдары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(газет-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журналдар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радио,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теледидар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 w:val="restart"/>
          </w:tcPr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91F18" w:rsidRPr="00A16EF2">
        <w:tc>
          <w:tcPr>
            <w:tcW w:w="3402" w:type="dxa"/>
            <w:shd w:val="clear" w:color="auto" w:fill="auto"/>
          </w:tcPr>
          <w:p w:rsidR="00991F18" w:rsidRDefault="001B2F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Бұқараға ықпал ету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құралдары (жарнама, сән, кино, бұқаралық әдебиет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91F18" w:rsidRPr="00A16EF2">
        <w:tc>
          <w:tcPr>
            <w:tcW w:w="3402" w:type="dxa"/>
            <w:shd w:val="clear" w:color="auto" w:fill="auto"/>
          </w:tcPr>
          <w:p w:rsidR="00991F18" w:rsidRDefault="001B2F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Коммуникацияның техникалық құралдары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(ғаламтор, телефон)</w:t>
            </w:r>
          </w:p>
        </w:tc>
        <w:tc>
          <w:tcPr>
            <w:tcW w:w="3402" w:type="dxa"/>
            <w:shd w:val="clear" w:color="auto" w:fill="auto"/>
          </w:tcPr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991F18" w:rsidRDefault="00991F1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</w:rPr>
        <w:t>[4]</w:t>
      </w:r>
    </w:p>
    <w:p w:rsidR="00991F18" w:rsidRDefault="00991F18">
      <w:pPr>
        <w:kinsoku w:val="0"/>
        <w:overflowPunct w:val="0"/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 Ғылыми</w:t>
      </w:r>
      <w:r>
        <w:rPr>
          <w:rFonts w:ascii="Times New Roman" w:hAnsi="Times New Roman"/>
          <w:sz w:val="28"/>
          <w:szCs w:val="28"/>
          <w:lang w:val="kk-KZ"/>
        </w:rPr>
        <w:t xml:space="preserve"> зерттеу және тәжірбиелік конструкторлық  жұмыстар бойынша қарқынды дамыған елдерді анықтап, маңызын жазыңыз.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991F18" w:rsidRPr="00A16EF2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</w:t>
      </w: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  <w:r w:rsidRPr="00A16EF2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2.____________________________________________________________________</w:t>
      </w:r>
    </w:p>
    <w:p w:rsidR="00991F18" w:rsidRPr="00A16EF2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</w:t>
      </w:r>
      <w:r w:rsidRPr="00A16EF2">
        <w:rPr>
          <w:rFonts w:ascii="Times New Roman" w:hAnsi="Times New Roman"/>
          <w:sz w:val="28"/>
          <w:szCs w:val="28"/>
          <w:lang w:val="kk-KZ"/>
        </w:rPr>
        <w:lastRenderedPageBreak/>
        <w:t>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3.____________________________________________________________________</w:t>
      </w:r>
    </w:p>
    <w:p w:rsidR="00991F18" w:rsidRPr="00A16EF2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</w:t>
      </w:r>
      <w:r w:rsidRPr="00A16EF2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  <w:lang w:val="kk-KZ"/>
        </w:rPr>
        <w:t>[3]</w:t>
      </w:r>
    </w:p>
    <w:p w:rsidR="00991F18" w:rsidRDefault="00991F18">
      <w:pPr>
        <w:kinsoku w:val="0"/>
        <w:overflowPunct w:val="0"/>
        <w:spacing w:line="240" w:lineRule="auto"/>
        <w:rPr>
          <w:rFonts w:ascii="Times New Roman" w:eastAsiaTheme="minorHAnsi" w:hAnsi="Times New Roman"/>
          <w:sz w:val="28"/>
          <w:szCs w:val="28"/>
          <w:lang w:val="kk-KZ" w:eastAsia="ru-RU"/>
        </w:rPr>
      </w:pPr>
    </w:p>
    <w:p w:rsidR="00991F18" w:rsidRDefault="00991F18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1F18" w:rsidRDefault="001B2F32">
      <w:pPr>
        <w:widowControl/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 1929-1930 жылдардағы дағдарыстан тө</w:t>
      </w:r>
      <w:r>
        <w:rPr>
          <w:rFonts w:ascii="Times New Roman" w:hAnsi="Times New Roman"/>
          <w:sz w:val="28"/>
          <w:szCs w:val="28"/>
          <w:lang w:val="kk-KZ"/>
        </w:rPr>
        <w:t>мендегі елдердің шығу жолын анықтаңыз:</w:t>
      </w:r>
    </w:p>
    <w:p w:rsidR="00991F18" w:rsidRDefault="00991F18">
      <w:pPr>
        <w:widowControl/>
        <w:spacing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1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562"/>
        <w:gridCol w:w="2563"/>
        <w:gridCol w:w="2848"/>
      </w:tblGrid>
      <w:tr w:rsidR="00991F18">
        <w:trPr>
          <w:trHeight w:val="200"/>
        </w:trPr>
        <w:tc>
          <w:tcPr>
            <w:tcW w:w="2132" w:type="dxa"/>
            <w:shd w:val="clear" w:color="auto" w:fill="auto"/>
          </w:tcPr>
          <w:p w:rsidR="00991F18" w:rsidRDefault="001B2F3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2562" w:type="dxa"/>
            <w:shd w:val="clear" w:color="auto" w:fill="auto"/>
          </w:tcPr>
          <w:p w:rsidR="00991F18" w:rsidRDefault="001B2F3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АҚШ</w:t>
            </w:r>
          </w:p>
        </w:tc>
        <w:tc>
          <w:tcPr>
            <w:tcW w:w="2563" w:type="dxa"/>
            <w:shd w:val="clear" w:color="auto" w:fill="auto"/>
          </w:tcPr>
          <w:p w:rsidR="00991F18" w:rsidRDefault="001B2F3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Германия</w:t>
            </w:r>
          </w:p>
        </w:tc>
        <w:tc>
          <w:tcPr>
            <w:tcW w:w="2848" w:type="dxa"/>
            <w:shd w:val="clear" w:color="auto" w:fill="auto"/>
          </w:tcPr>
          <w:p w:rsidR="00991F18" w:rsidRDefault="001B2F3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Франция</w:t>
            </w:r>
          </w:p>
        </w:tc>
      </w:tr>
      <w:tr w:rsidR="00991F18" w:rsidRPr="00A16EF2">
        <w:trPr>
          <w:trHeight w:val="2146"/>
        </w:trPr>
        <w:tc>
          <w:tcPr>
            <w:tcW w:w="2132" w:type="dxa"/>
            <w:shd w:val="clear" w:color="auto" w:fill="auto"/>
          </w:tcPr>
          <w:p w:rsidR="00991F18" w:rsidRDefault="001B2F3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Дағдарыстан шығудың қандай экономикалық реформасын жасады</w:t>
            </w:r>
          </w:p>
        </w:tc>
        <w:tc>
          <w:tcPr>
            <w:tcW w:w="2562" w:type="dxa"/>
            <w:shd w:val="clear" w:color="auto" w:fill="auto"/>
          </w:tcPr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63" w:type="dxa"/>
            <w:shd w:val="clear" w:color="auto" w:fill="auto"/>
          </w:tcPr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48" w:type="dxa"/>
            <w:shd w:val="clear" w:color="auto" w:fill="auto"/>
          </w:tcPr>
          <w:p w:rsidR="00991F18" w:rsidRDefault="00991F18">
            <w:pPr>
              <w:widowControl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A16EF2">
        <w:rPr>
          <w:rFonts w:ascii="Times New Roman" w:hAnsi="Times New Roman"/>
          <w:sz w:val="28"/>
          <w:szCs w:val="28"/>
        </w:rPr>
        <w:t>[3]</w:t>
      </w:r>
    </w:p>
    <w:p w:rsidR="00991F18" w:rsidRDefault="00991F18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  «Кариб дағдарысы – халықаралық қатынастардағы ең қауіпті жанжал» тұжырымымен ПТМС формуласын қолданып, талдаңыз: келісемін/келіспеймін 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Позиция </w:t>
      </w:r>
      <w:r>
        <w:rPr>
          <w:rFonts w:ascii="Times New Roman" w:hAnsi="Times New Roman"/>
          <w:sz w:val="28"/>
          <w:szCs w:val="28"/>
          <w:lang w:val="kk-KZ"/>
        </w:rPr>
        <w:t>–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Түсіндіру - </w:t>
      </w: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Мысал 1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kk-KZ"/>
        </w:rPr>
        <w:t>Мысал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2-</w:t>
      </w: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________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_____________________________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Салдар немесе нәтиже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991F18" w:rsidRDefault="001B2F32">
      <w:pPr>
        <w:kinsoku w:val="0"/>
        <w:overflowPunct w:val="0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</w:t>
      </w:r>
    </w:p>
    <w:p w:rsidR="00991F18" w:rsidRDefault="001B2F32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[5]</w:t>
      </w:r>
    </w:p>
    <w:p w:rsidR="00991F18" w:rsidRDefault="00991F18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kinsoku w:val="0"/>
        <w:overflowPunct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991F18" w:rsidRDefault="00991F18">
      <w:pPr>
        <w:kinsoku w:val="0"/>
        <w:overflowPunct w:val="0"/>
        <w:spacing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sectPr w:rsidR="00991F1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32" w:rsidRDefault="001B2F32">
      <w:pPr>
        <w:spacing w:line="240" w:lineRule="auto"/>
      </w:pPr>
      <w:r>
        <w:separator/>
      </w:r>
    </w:p>
  </w:endnote>
  <w:endnote w:type="continuationSeparator" w:id="0">
    <w:p w:rsidR="001B2F32" w:rsidRDefault="001B2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32" w:rsidRDefault="001B2F32">
      <w:pPr>
        <w:spacing w:line="240" w:lineRule="auto"/>
      </w:pPr>
      <w:r>
        <w:separator/>
      </w:r>
    </w:p>
  </w:footnote>
  <w:footnote w:type="continuationSeparator" w:id="0">
    <w:p w:rsidR="001B2F32" w:rsidRDefault="001B2F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E13D"/>
    <w:multiLevelType w:val="singleLevel"/>
    <w:tmpl w:val="47CDE13D"/>
    <w:lvl w:ilvl="0">
      <w:start w:val="4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D9"/>
    <w:rsid w:val="000072E9"/>
    <w:rsid w:val="000B10F1"/>
    <w:rsid w:val="000B35D9"/>
    <w:rsid w:val="000E1553"/>
    <w:rsid w:val="001171E3"/>
    <w:rsid w:val="00154A19"/>
    <w:rsid w:val="001B2F32"/>
    <w:rsid w:val="001F1FBB"/>
    <w:rsid w:val="00215119"/>
    <w:rsid w:val="00233277"/>
    <w:rsid w:val="002510D5"/>
    <w:rsid w:val="00251B05"/>
    <w:rsid w:val="00311B30"/>
    <w:rsid w:val="00315317"/>
    <w:rsid w:val="00322E16"/>
    <w:rsid w:val="00363666"/>
    <w:rsid w:val="003B6181"/>
    <w:rsid w:val="003F1D67"/>
    <w:rsid w:val="00420292"/>
    <w:rsid w:val="004415D9"/>
    <w:rsid w:val="00462179"/>
    <w:rsid w:val="0057206E"/>
    <w:rsid w:val="0057546D"/>
    <w:rsid w:val="005D5151"/>
    <w:rsid w:val="006328C9"/>
    <w:rsid w:val="00641A7A"/>
    <w:rsid w:val="0066413B"/>
    <w:rsid w:val="006657A6"/>
    <w:rsid w:val="006B7F99"/>
    <w:rsid w:val="006C2257"/>
    <w:rsid w:val="007A5EAA"/>
    <w:rsid w:val="007C2C4D"/>
    <w:rsid w:val="00892661"/>
    <w:rsid w:val="008A28EF"/>
    <w:rsid w:val="008E04F9"/>
    <w:rsid w:val="00991F18"/>
    <w:rsid w:val="009D6319"/>
    <w:rsid w:val="00A16EF2"/>
    <w:rsid w:val="00A274D2"/>
    <w:rsid w:val="00A34606"/>
    <w:rsid w:val="00B9060C"/>
    <w:rsid w:val="00BD7F42"/>
    <w:rsid w:val="00C46F5C"/>
    <w:rsid w:val="00CA55DA"/>
    <w:rsid w:val="00D24E4F"/>
    <w:rsid w:val="00D566AA"/>
    <w:rsid w:val="00DF1CC6"/>
    <w:rsid w:val="00DF6C5C"/>
    <w:rsid w:val="00E86C69"/>
    <w:rsid w:val="00EF3525"/>
    <w:rsid w:val="00F35075"/>
    <w:rsid w:val="00FD2BD4"/>
    <w:rsid w:val="00FE4749"/>
    <w:rsid w:val="0A6B7891"/>
    <w:rsid w:val="21825404"/>
    <w:rsid w:val="2B8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exact"/>
    </w:pPr>
    <w:rPr>
      <w:rFonts w:ascii="Arial" w:eastAsia="Times New Roman" w:hAnsi="Arial" w:cs="Times New Roman"/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 w:line="240" w:lineRule="auto"/>
    </w:pPr>
    <w:rPr>
      <w:rFonts w:cs="Arial"/>
      <w:sz w:val="20"/>
      <w:szCs w:val="20"/>
      <w:lang w:eastAsia="en-GB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B595-CA2B-4A53-9767-4F98611B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44</dc:creator>
  <cp:lastModifiedBy>Самал</cp:lastModifiedBy>
  <cp:revision>34</cp:revision>
  <cp:lastPrinted>2024-01-22T06:06:00Z</cp:lastPrinted>
  <dcterms:created xsi:type="dcterms:W3CDTF">2021-02-27T13:24:00Z</dcterms:created>
  <dcterms:modified xsi:type="dcterms:W3CDTF">2024-01-22T11:07:00Z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C7B29C5EE7A5465290435EEE38C0DE8F</vt:lpwstr>
  </property>
</Properties>
</file>